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696B29" w:rsidRPr="00270FF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144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b/>
          <w:sz w:val="48"/>
          <w:szCs w:val="48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b/>
          <w:sz w:val="48"/>
          <w:szCs w:val="48"/>
        </w:rPr>
      </w:pPr>
    </w:p>
    <w:p w:rsidR="00696B29" w:rsidRP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="00696B29" w:rsidRPr="00270FF9">
        <w:rPr>
          <w:b/>
          <w:sz w:val="48"/>
          <w:szCs w:val="48"/>
        </w:rPr>
        <w:t xml:space="preserve">Консультация для родителей </w:t>
      </w:r>
    </w:p>
    <w:p w:rsidR="00696B29" w:rsidRPr="00270FF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jc w:val="center"/>
        <w:rPr>
          <w:b/>
          <w:sz w:val="48"/>
          <w:szCs w:val="48"/>
        </w:rPr>
      </w:pPr>
      <w:r w:rsidRPr="00270FF9">
        <w:rPr>
          <w:b/>
          <w:sz w:val="48"/>
          <w:szCs w:val="48"/>
        </w:rPr>
        <w:t xml:space="preserve"> «Наступила осень»</w:t>
      </w:r>
    </w:p>
    <w:p w:rsid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jc w:val="center"/>
        <w:rPr>
          <w:b/>
          <w:sz w:val="144"/>
          <w:szCs w:val="27"/>
        </w:rPr>
      </w:pPr>
    </w:p>
    <w:p w:rsid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jc w:val="center"/>
        <w:rPr>
          <w:b/>
          <w:sz w:val="144"/>
          <w:szCs w:val="27"/>
        </w:rPr>
      </w:pPr>
    </w:p>
    <w:p w:rsid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270FF9" w:rsidRDefault="00270FF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lastRenderedPageBreak/>
        <w:t>Дети должны знать: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- какое время года наступило, называть осенние месяцы по порядку;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- приметы осени: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~ стало холодно, дуют сильные ветры, идут холодные моросящие дожди;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~ листья на деревьях краснеют, желтеют и опадают, начался листопад;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~ исчезли насекомые;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~ собираются в стаи и улетают на юг птицы;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~ дни стали короче, а ночи длиннее;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~ с полей и из садов убирают урожай;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~ люди стали теплее одеваться;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- называть деревья: берёзу, ель, сосну, рябину, дуб, липу, тополь, клён;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- называть семена и плоды деревьев: жёлуди, серёжки, ягоды, гроздь рябины, шишки, крылатки.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Расширение словарного запаса детей: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proofErr w:type="gramStart"/>
      <w:r w:rsidRPr="00696B29">
        <w:rPr>
          <w:sz w:val="27"/>
          <w:szCs w:val="27"/>
        </w:rPr>
        <w:t>Существительные: осень, туча, дождь, погода, листопад, грязь, земля, зонт, сентябрь, октябрь, ноябрь, листья, деревья, берёза, дуб, тополь, рябина, липа, осина, клён, сосна, ель;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Прилагательные: желтый, красный, сухой, мокрый, холодный, осенний, пасмурный, золотая (осень, серые (дни, моросящий (дождик, проливной (дождь)</w:t>
      </w:r>
      <w:proofErr w:type="gramStart"/>
      <w:r w:rsidRPr="00696B29">
        <w:rPr>
          <w:sz w:val="27"/>
          <w:szCs w:val="27"/>
        </w:rPr>
        <w:t xml:space="preserve"> ;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proofErr w:type="gramStart"/>
      <w:r w:rsidRPr="00696B29">
        <w:rPr>
          <w:sz w:val="27"/>
          <w:szCs w:val="27"/>
        </w:rPr>
        <w:t>Глаголы: желтеть, краснеть, опадать, лить, дуть, наступать, моросить, срывать (листья, хмуриться, облетать.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Пальчиковая гимнастика «Осенние листья».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Раз, два, три, четыре, пять, Загибают пальчики на обеих руках,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начиная с большого.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Будем листья собирать. Ритмично сжимают и разжимают кулачки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Листья берёзы, Вновь загибают пальчики,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 xml:space="preserve">Листья рябины, начиная с </w:t>
      </w:r>
      <w:proofErr w:type="gramStart"/>
      <w:r w:rsidRPr="00696B29">
        <w:rPr>
          <w:sz w:val="27"/>
          <w:szCs w:val="27"/>
        </w:rPr>
        <w:t>больших</w:t>
      </w:r>
      <w:proofErr w:type="gramEnd"/>
      <w:r w:rsidRPr="00696B29">
        <w:rPr>
          <w:sz w:val="27"/>
          <w:szCs w:val="27"/>
        </w:rPr>
        <w:t>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Листики тополя,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Листья осины,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Листики дуба мы соберём. «Шагают» по столу средним и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Маме осенний букет отнесём</w:t>
      </w:r>
      <w:proofErr w:type="gramStart"/>
      <w:r w:rsidRPr="00696B29">
        <w:rPr>
          <w:sz w:val="27"/>
          <w:szCs w:val="27"/>
        </w:rPr>
        <w:t>.</w:t>
      </w:r>
      <w:proofErr w:type="gramEnd"/>
      <w:r w:rsidRPr="00696B29">
        <w:rPr>
          <w:sz w:val="27"/>
          <w:szCs w:val="27"/>
        </w:rPr>
        <w:t xml:space="preserve"> </w:t>
      </w:r>
      <w:proofErr w:type="gramStart"/>
      <w:r w:rsidRPr="00696B29">
        <w:rPr>
          <w:sz w:val="27"/>
          <w:szCs w:val="27"/>
        </w:rPr>
        <w:t>у</w:t>
      </w:r>
      <w:proofErr w:type="gramEnd"/>
      <w:r w:rsidRPr="00696B29">
        <w:rPr>
          <w:sz w:val="27"/>
          <w:szCs w:val="27"/>
        </w:rPr>
        <w:t>казательным пальцами обеих рук.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Грамматический строй речи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- Д/упр. «Один – много» (образование множественного числа существительных в именительном и родительном падежах)</w:t>
      </w:r>
      <w:proofErr w:type="gramStart"/>
      <w:r w:rsidRPr="00696B29">
        <w:rPr>
          <w:sz w:val="27"/>
          <w:szCs w:val="27"/>
        </w:rPr>
        <w:t xml:space="preserve"> :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лужа – луж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 – листьев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дерево – деревьев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lastRenderedPageBreak/>
        <w:t>туча – туч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ветка – веток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- Д/упр. «Назови лист» (образование относительных прилагательных)</w:t>
      </w:r>
      <w:proofErr w:type="gramStart"/>
      <w:r w:rsidRPr="00696B29">
        <w:rPr>
          <w:sz w:val="27"/>
          <w:szCs w:val="27"/>
        </w:rPr>
        <w:t xml:space="preserve"> :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 берёзы - берёзовый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 клёна – кленовый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 осины – осиновый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 липы - липовый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 рябины – рябиновый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 дуба – дубовый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лист тополя – тополиный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- Д/упр. «Сосчитай до пяти» (согласование существительных с числительными)</w:t>
      </w:r>
      <w:proofErr w:type="gramStart"/>
      <w:r w:rsidRPr="00696B29">
        <w:rPr>
          <w:sz w:val="27"/>
          <w:szCs w:val="27"/>
        </w:rPr>
        <w:t xml:space="preserve"> :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Один дубовый листочек, два дубовых листочка</w:t>
      </w:r>
      <w:proofErr w:type="gramStart"/>
      <w:r w:rsidRPr="00696B29">
        <w:rPr>
          <w:sz w:val="27"/>
          <w:szCs w:val="27"/>
        </w:rPr>
        <w:t xml:space="preserve">,, </w:t>
      </w:r>
      <w:proofErr w:type="gramEnd"/>
      <w:r w:rsidRPr="00696B29">
        <w:rPr>
          <w:sz w:val="27"/>
          <w:szCs w:val="27"/>
        </w:rPr>
        <w:t>пять дубовых листочков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Одна лужа, две лужи… пять луж;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Одно дерево, два дерева, три дерева, … пять деревьев;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Одна ветка, две ветки, три ветки, … пять веток;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Одна туча, две тучи, три тучи, … пять туч;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Один зонт, два зонта, … пять зонтов;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- Д/упр. «Что лишнее и почему? »: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Осень, зима, холод, весна (холод, так как остальные - времена года)</w:t>
      </w:r>
      <w:proofErr w:type="gramStart"/>
      <w:r w:rsidRPr="00696B29">
        <w:rPr>
          <w:sz w:val="27"/>
          <w:szCs w:val="27"/>
        </w:rPr>
        <w:t xml:space="preserve"> .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Дуб, рябина, осень, осина (осень, так как остальные - деревья)</w:t>
      </w:r>
      <w:proofErr w:type="gramStart"/>
      <w:r w:rsidRPr="00696B29">
        <w:rPr>
          <w:sz w:val="27"/>
          <w:szCs w:val="27"/>
        </w:rPr>
        <w:t xml:space="preserve"> .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Дождь, ветер, дерево, снег (дерево, так как остальные – явления природы)</w:t>
      </w:r>
      <w:proofErr w:type="gramStart"/>
      <w:r w:rsidRPr="00696B29">
        <w:rPr>
          <w:sz w:val="27"/>
          <w:szCs w:val="27"/>
        </w:rPr>
        <w:t xml:space="preserve"> .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Советы родителям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Погуляйте с детьми по парку, во дворе, рассмотрите растущие там деревья. Повторите названия деревьев. Объясните, что у дерева есть ствол, ветки, корень, а вверху – макушка, верхушка.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Расскажите о сезонных изменениях, происходящих с деревьями осенью.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Выясните, знает ли ребенок, какое время года наступило. Помогите ребенку запомнить приметы осени.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На прогулке помогите ребенку найти листики клёна, дуба, берёзы, тополя, осины, рябины. Покажите, с каких деревьев они опали. Учите ребенка узнавать их: «Этот листок упал с дуба. Видишь, какой он овальный, резной. А этот листочек ветер сорвал с березы. Он заостренный, с мелкими зубцами по краю. А вот лист тополя. Он тоже заостренный, но крупнее листка березы. Этот - листок осины. Он похож на монетку, он почти круглый. А что напоминает лист рябины? Правда, он похож на перышко? »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lastRenderedPageBreak/>
        <w:t>Обратите внимание ребенка на разный цвет листьев: «Видишь, какой лист клена? Правильно. Он оранжевый. А какого цвета лист осины? Он красный» и т. п.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Поиграйте с детьми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Игра «Телефон». Взрослый тихо говорит ребенку названия деревьев, а он шепчет эти названия на ухо следующему.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Игра «Угадай, чей лист? ». Взрослый показывает листочек, а ребенок говорит с какого дерева. Например: Этот листок упал с берёзы – это берёзовый листочек.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Игра «Куда упал листочек? » (учить детей ориентироваться на листе бумаги: на средину, в центр, вверх, вниз, в угол, слева, справа, между, около, рядом)</w:t>
      </w:r>
      <w:proofErr w:type="gramStart"/>
      <w:r w:rsidRPr="00696B29">
        <w:rPr>
          <w:sz w:val="27"/>
          <w:szCs w:val="27"/>
        </w:rPr>
        <w:t xml:space="preserve"> .</w:t>
      </w:r>
      <w:proofErr w:type="gramEnd"/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Задание № 1: Обвести контуры собранных во время прогулки листьев дуба, клёна, берёзы и т. д. Раскрасить их соответствующими красками.</w:t>
      </w:r>
    </w:p>
    <w:p w:rsidR="00696B29" w:rsidRPr="00696B29" w:rsidRDefault="00696B29" w:rsidP="00696B29">
      <w:pPr>
        <w:pStyle w:val="a8"/>
        <w:shd w:val="clear" w:color="auto" w:fill="FFFFFF"/>
        <w:spacing w:before="0" w:beforeAutospacing="0" w:after="0" w:afterAutospacing="0" w:line="378" w:lineRule="atLeast"/>
        <w:rPr>
          <w:sz w:val="27"/>
          <w:szCs w:val="27"/>
        </w:rPr>
      </w:pPr>
      <w:r w:rsidRPr="00696B29">
        <w:rPr>
          <w:sz w:val="27"/>
          <w:szCs w:val="27"/>
        </w:rPr>
        <w:t>Задание №2: С помощью взрослых сделать несколько игрушек из природного материала (шишек, желудей, каштанов, листьев, коры, бересты и др.)</w:t>
      </w:r>
      <w:proofErr w:type="gramStart"/>
      <w:r w:rsidRPr="00696B29">
        <w:rPr>
          <w:sz w:val="27"/>
          <w:szCs w:val="27"/>
        </w:rPr>
        <w:t xml:space="preserve"> .</w:t>
      </w:r>
      <w:proofErr w:type="gramEnd"/>
    </w:p>
    <w:p w:rsidR="005E66C1" w:rsidRDefault="005E66C1" w:rsidP="0032672E">
      <w:pPr>
        <w:rPr>
          <w:noProof/>
          <w:lang w:eastAsia="ru-RU"/>
        </w:rPr>
      </w:pPr>
    </w:p>
    <w:p w:rsidR="007038E6" w:rsidRPr="007038E6" w:rsidRDefault="007038E6" w:rsidP="007038E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38E6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Подготовила воспитатель</w:t>
      </w:r>
      <w:r w:rsidR="0027673D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7038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038E6">
        <w:rPr>
          <w:rFonts w:ascii="Times New Roman" w:hAnsi="Times New Roman" w:cs="Times New Roman"/>
          <w:noProof/>
          <w:sz w:val="28"/>
          <w:szCs w:val="28"/>
          <w:lang w:eastAsia="ru-RU"/>
        </w:rPr>
        <w:t>Соловьева М.В.</w:t>
      </w:r>
    </w:p>
    <w:sectPr w:rsidR="007038E6" w:rsidRPr="007038E6" w:rsidSect="00270FF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697"/>
    <w:multiLevelType w:val="hybridMultilevel"/>
    <w:tmpl w:val="A5A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2E"/>
    <w:rsid w:val="000257FB"/>
    <w:rsid w:val="000F44FC"/>
    <w:rsid w:val="001B070D"/>
    <w:rsid w:val="00270FF9"/>
    <w:rsid w:val="002726BF"/>
    <w:rsid w:val="0027673D"/>
    <w:rsid w:val="0032672E"/>
    <w:rsid w:val="00377FE8"/>
    <w:rsid w:val="00422006"/>
    <w:rsid w:val="005E66C1"/>
    <w:rsid w:val="00696B29"/>
    <w:rsid w:val="006F4D28"/>
    <w:rsid w:val="007038E6"/>
    <w:rsid w:val="00751DFB"/>
    <w:rsid w:val="00836313"/>
    <w:rsid w:val="00841079"/>
    <w:rsid w:val="00855A6E"/>
    <w:rsid w:val="00A23DA9"/>
    <w:rsid w:val="00BA5E2E"/>
    <w:rsid w:val="00CA5DE5"/>
    <w:rsid w:val="00EB305E"/>
    <w:rsid w:val="00EF786F"/>
    <w:rsid w:val="00F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9E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9E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CA2C-F7E2-4A8F-8928-8ED3943D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</cp:lastModifiedBy>
  <cp:revision>3</cp:revision>
  <dcterms:created xsi:type="dcterms:W3CDTF">2021-11-10T20:58:00Z</dcterms:created>
  <dcterms:modified xsi:type="dcterms:W3CDTF">2021-11-10T20:58:00Z</dcterms:modified>
</cp:coreProperties>
</file>